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50683" w14:textId="77777777" w:rsidR="004E7EBC" w:rsidRPr="004E7EBC" w:rsidRDefault="00997F14" w:rsidP="004E7EB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3CC51E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4E7EBC" w:rsidRPr="004E7EB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ED7B4D2" w14:textId="77777777" w:rsidR="004E7EBC" w:rsidRPr="004E7EBC" w:rsidRDefault="004E7EBC" w:rsidP="004E7EB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E7EB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4409F0D" w14:textId="77777777" w:rsidR="004E7EBC" w:rsidRPr="004E7EBC" w:rsidRDefault="004E7EBC" w:rsidP="004E7EB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E7EB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E22897E" w14:textId="77777777" w:rsidR="004E7EBC" w:rsidRPr="004E7EBC" w:rsidRDefault="004E7EBC" w:rsidP="006A7B5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E7EBC">
        <w:rPr>
          <w:rFonts w:ascii="Corbel" w:hAnsi="Corbel"/>
          <w:i/>
          <w:sz w:val="20"/>
          <w:szCs w:val="20"/>
          <w:lang w:eastAsia="ar-SA"/>
        </w:rPr>
        <w:t>(skrajne daty</w:t>
      </w:r>
      <w:r w:rsidRPr="004E7EBC">
        <w:rPr>
          <w:rFonts w:ascii="Corbel" w:hAnsi="Corbel"/>
          <w:sz w:val="20"/>
          <w:szCs w:val="20"/>
          <w:lang w:eastAsia="ar-SA"/>
        </w:rPr>
        <w:t>)</w:t>
      </w:r>
    </w:p>
    <w:p w14:paraId="6E018375" w14:textId="77777777" w:rsidR="004E7EBC" w:rsidRPr="004E7EBC" w:rsidRDefault="004E7EBC" w:rsidP="004E7EB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E7EB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B1D13CB" w14:textId="77777777" w:rsidR="004E7EBC" w:rsidRPr="004E7EBC" w:rsidRDefault="004E7EBC" w:rsidP="004E7EBC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59B6FD7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instytucje administracji i prawa administracyjnego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CC3720A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3A8345E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0E31E13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F7C6429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EB0BC09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337837E8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FE90E78" w:rsidR="0085747A" w:rsidRPr="00B169DF" w:rsidRDefault="00821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8791387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CD89D67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87F48F3" w:rsidR="00923D7D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BDEDB5C" w:rsidR="0085747A" w:rsidRPr="00B169DF" w:rsidRDefault="008179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455A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AFE87A" w14:textId="77777777" w:rsidR="00821453" w:rsidRDefault="00821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Wykład: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Ewa Kubas</w:t>
            </w:r>
          </w:p>
          <w:p w14:paraId="6C837949" w14:textId="725140BF" w:rsidR="0085747A" w:rsidRPr="00B169DF" w:rsidRDefault="00821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Ćwiczenia: 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 xml:space="preserve">mgr Szymon </w:t>
            </w:r>
            <w:proofErr w:type="spellStart"/>
            <w:r w:rsidR="0081798E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53CC51E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53CC51E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CC51E1">
              <w:rPr>
                <w:rFonts w:ascii="Corbel" w:hAnsi="Corbel"/>
              </w:rPr>
              <w:t>Wykł</w:t>
            </w:r>
            <w:proofErr w:type="spellEnd"/>
            <w:r w:rsidRPr="53CC51E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53CC51E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CC51E1">
              <w:rPr>
                <w:rFonts w:ascii="Corbel" w:hAnsi="Corbel"/>
              </w:rPr>
              <w:t>Konw</w:t>
            </w:r>
            <w:proofErr w:type="spellEnd"/>
            <w:r w:rsidRPr="53CC51E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53CC51E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CC51E1">
              <w:rPr>
                <w:rFonts w:ascii="Corbel" w:hAnsi="Corbel"/>
              </w:rPr>
              <w:t>Sem</w:t>
            </w:r>
            <w:proofErr w:type="spellEnd"/>
            <w:r w:rsidRPr="53CC51E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53CC51E1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CC51E1">
              <w:rPr>
                <w:rFonts w:ascii="Corbel" w:hAnsi="Corbel"/>
              </w:rPr>
              <w:t>Prakt</w:t>
            </w:r>
            <w:proofErr w:type="spellEnd"/>
            <w:r w:rsidRPr="53CC51E1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53CC51E1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000EFB7D" w:rsidR="00015B8F" w:rsidRPr="00B169DF" w:rsidRDefault="0081798E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3CC51E1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DDC9F9B" w:rsidR="00015B8F" w:rsidRPr="00B169DF" w:rsidRDefault="0081798E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3CC51E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D234666" w:rsidR="00015B8F" w:rsidRPr="00B169DF" w:rsidRDefault="0081798E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3CC51E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D289E59" w:rsidR="00015B8F" w:rsidRPr="00B169DF" w:rsidRDefault="0081798E" w:rsidP="53CC51E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3CC51E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0A21057" w:rsidR="00E22FBC" w:rsidRPr="00B169DF" w:rsidRDefault="00E22FBC" w:rsidP="53CC51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3CC51E1">
        <w:rPr>
          <w:rFonts w:ascii="Corbel" w:hAnsi="Corbel"/>
          <w:smallCaps w:val="0"/>
        </w:rPr>
        <w:t xml:space="preserve">1.3 </w:t>
      </w:r>
      <w:r>
        <w:tab/>
      </w:r>
      <w:r w:rsidRPr="53CC51E1">
        <w:rPr>
          <w:rFonts w:ascii="Corbel" w:hAnsi="Corbel"/>
          <w:smallCaps w:val="0"/>
        </w:rPr>
        <w:t>For</w:t>
      </w:r>
      <w:r w:rsidR="00445970" w:rsidRPr="53CC51E1">
        <w:rPr>
          <w:rFonts w:ascii="Corbel" w:hAnsi="Corbel"/>
          <w:smallCaps w:val="0"/>
        </w:rPr>
        <w:t xml:space="preserve">ma zaliczenia przedmiotu </w:t>
      </w:r>
      <w:r w:rsidRPr="53CC51E1">
        <w:rPr>
          <w:rFonts w:ascii="Corbel" w:hAnsi="Corbel"/>
          <w:smallCaps w:val="0"/>
        </w:rPr>
        <w:t xml:space="preserve">(z toku) </w:t>
      </w:r>
      <w:r w:rsidRPr="53CC51E1">
        <w:rPr>
          <w:rFonts w:ascii="Corbel" w:hAnsi="Corbel"/>
          <w:b w:val="0"/>
          <w:smallCaps w:val="0"/>
        </w:rPr>
        <w:t>(egzamin, zaliczenie z oceną, zaliczenie bez oceny)</w:t>
      </w:r>
    </w:p>
    <w:p w14:paraId="3CA2D8E8" w14:textId="77777777" w:rsidR="004E7EBC" w:rsidRDefault="004E7EBC" w:rsidP="0081798E">
      <w:pPr>
        <w:spacing w:after="0"/>
        <w:jc w:val="both"/>
        <w:rPr>
          <w:rFonts w:ascii="Corbel" w:hAnsi="Corbel"/>
          <w:bCs/>
        </w:rPr>
      </w:pPr>
    </w:p>
    <w:p w14:paraId="1041826E" w14:textId="3D713FA1" w:rsidR="009C54AE" w:rsidRPr="0081798E" w:rsidRDefault="0081798E" w:rsidP="0081798E">
      <w:pPr>
        <w:spacing w:after="0"/>
        <w:jc w:val="both"/>
        <w:rPr>
          <w:rFonts w:ascii="Corbel" w:hAnsi="Corbel"/>
        </w:rPr>
      </w:pPr>
      <w:r w:rsidRPr="00580E8D">
        <w:rPr>
          <w:rFonts w:ascii="Corbel" w:hAnsi="Corbel"/>
          <w:bCs/>
        </w:rPr>
        <w:t>Eg</w:t>
      </w:r>
      <w:r w:rsidRPr="00D17F70">
        <w:rPr>
          <w:rFonts w:ascii="Corbel" w:hAnsi="Corbel"/>
        </w:rPr>
        <w:t>zamin w formie pisemnej lub ustnej.</w:t>
      </w:r>
      <w:r w:rsidRPr="00D07D4A">
        <w:rPr>
          <w:rFonts w:ascii="Corbel" w:hAnsi="Corbel"/>
        </w:rPr>
        <w:t xml:space="preserve"> </w:t>
      </w:r>
      <w:r w:rsidRPr="00D17F70">
        <w:rPr>
          <w:rFonts w:ascii="Corbel" w:hAnsi="Corbel"/>
        </w:rPr>
        <w:t>Egzamin pisemny zawierać może pytania testowe, otwarte oraz problemy do rozwiązania.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3CC51E1">
        <w:rPr>
          <w:rFonts w:ascii="Corbel" w:hAnsi="Corbel"/>
        </w:rPr>
        <w:t xml:space="preserve">2.Wymagania wstępne </w:t>
      </w:r>
    </w:p>
    <w:p w14:paraId="7C62E862" w14:textId="36C97B91" w:rsidR="53CC51E1" w:rsidRDefault="53CC51E1" w:rsidP="53CC51E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E571A7D" w:rsidR="0085747A" w:rsidRPr="00B169DF" w:rsidRDefault="0081798E" w:rsidP="0081798E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223FC78" w:rsidR="0085747A" w:rsidRPr="00B169DF" w:rsidRDefault="006A7B51" w:rsidP="53CC51E1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bookmarkStart w:id="1" w:name="_GoBack"/>
      <w:bookmarkEnd w:id="1"/>
      <w:r w:rsidR="0071620A" w:rsidRPr="53CC51E1">
        <w:rPr>
          <w:rFonts w:ascii="Corbel" w:hAnsi="Corbel"/>
        </w:rPr>
        <w:lastRenderedPageBreak/>
        <w:t>3.</w:t>
      </w:r>
      <w:r w:rsidR="0085747A" w:rsidRPr="53CC51E1">
        <w:rPr>
          <w:rFonts w:ascii="Corbel" w:hAnsi="Corbel"/>
        </w:rPr>
        <w:t xml:space="preserve"> </w:t>
      </w:r>
      <w:r w:rsidR="00A84C85" w:rsidRPr="53CC51E1">
        <w:rPr>
          <w:rFonts w:ascii="Corbel" w:hAnsi="Corbel"/>
        </w:rPr>
        <w:t>cele, efekty uczenia się</w:t>
      </w:r>
      <w:r w:rsidR="0085747A" w:rsidRPr="53CC51E1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53CC51E1">
        <w:tc>
          <w:tcPr>
            <w:tcW w:w="851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590223E4" w:rsidR="0085747A" w:rsidRPr="00B169DF" w:rsidRDefault="00EB490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4FA6">
              <w:rPr>
                <w:rFonts w:ascii="Corbel" w:hAnsi="Corbel"/>
                <w:b w:val="0"/>
                <w:sz w:val="24"/>
                <w:szCs w:val="24"/>
              </w:rPr>
              <w:t>Student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posiada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wiedzę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dotyczącą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ustroju 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>administracji zarówno rządowej, jak i samorządowej.</w:t>
            </w:r>
          </w:p>
        </w:tc>
      </w:tr>
      <w:tr w:rsidR="0085747A" w:rsidRPr="00B169DF" w14:paraId="497B1469" w14:textId="77777777" w:rsidTr="53CC51E1">
        <w:tc>
          <w:tcPr>
            <w:tcW w:w="851" w:type="dxa"/>
            <w:vAlign w:val="center"/>
          </w:tcPr>
          <w:p w14:paraId="053C821F" w14:textId="436D68AE" w:rsidR="0085747A" w:rsidRPr="00B169DF" w:rsidRDefault="008179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5716695E" w:rsidR="0085747A" w:rsidRPr="00B169DF" w:rsidRDefault="408E7F5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3CC51E1">
              <w:rPr>
                <w:rFonts w:ascii="Corbel" w:hAnsi="Corbel"/>
                <w:b w:val="0"/>
                <w:sz w:val="24"/>
                <w:szCs w:val="24"/>
              </w:rPr>
              <w:t>Student potrafi przedstawić podstawowe instytucje administracji i prawa administracyjnego oraz pokazać problemy związane z ich funkcjonowaniem</w:t>
            </w:r>
          </w:p>
        </w:tc>
      </w:tr>
      <w:tr w:rsidR="0085747A" w:rsidRPr="00B169DF" w14:paraId="3D8D058C" w14:textId="77777777" w:rsidTr="53CC51E1">
        <w:tc>
          <w:tcPr>
            <w:tcW w:w="851" w:type="dxa"/>
            <w:vAlign w:val="center"/>
          </w:tcPr>
          <w:p w14:paraId="11CADB7C" w14:textId="152AA68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4ED40C02" w:rsidR="0085747A" w:rsidRPr="00B169DF" w:rsidRDefault="408E7F5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3CC51E1">
              <w:rPr>
                <w:rFonts w:ascii="Corbel" w:hAnsi="Corbel"/>
                <w:b w:val="0"/>
                <w:sz w:val="24"/>
                <w:szCs w:val="24"/>
              </w:rPr>
              <w:t>Student potrafi wskazać wybrane problemy współczesnej administracji publicznej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3985E3C" w14:textId="77777777" w:rsidTr="53CC51E1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53CC51E1">
        <w:tc>
          <w:tcPr>
            <w:tcW w:w="1701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E762DC" w14:textId="4F0EBDE7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 xml:space="preserve">Definiuje </w:t>
            </w:r>
            <w:r>
              <w:rPr>
                <w:rFonts w:ascii="Corbel" w:hAnsi="Corbel"/>
                <w:b w:val="0"/>
                <w:bCs/>
              </w:rPr>
              <w:t>podstawowe pojęcia</w:t>
            </w:r>
            <w:r w:rsidRPr="00843963">
              <w:rPr>
                <w:rFonts w:ascii="Corbel" w:hAnsi="Corbel"/>
                <w:b w:val="0"/>
                <w:bCs/>
              </w:rPr>
              <w:t xml:space="preserve"> z zakresu administracji i prawa administracyjnego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3C86AB6" w14:textId="039824A8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0743ADBC" w14:textId="77777777" w:rsidTr="53CC51E1">
        <w:tc>
          <w:tcPr>
            <w:tcW w:w="1701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D44BA6" w14:textId="4F1C4902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Ocenia i wykorzystuje wiedzę teoretyczną do opisu i analizowania przyczyn i przebiegu procesów i zjawisk w obrębie administracji oraz potrafi formułować własne opinie</w:t>
            </w:r>
          </w:p>
        </w:tc>
        <w:tc>
          <w:tcPr>
            <w:tcW w:w="1873" w:type="dxa"/>
          </w:tcPr>
          <w:p w14:paraId="5F66D69A" w14:textId="2C831A2F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K_U01</w:t>
            </w:r>
          </w:p>
        </w:tc>
      </w:tr>
      <w:tr w:rsidR="0085747A" w:rsidRPr="00B169DF" w14:paraId="2AA74C64" w14:textId="77777777" w:rsidTr="53CC51E1">
        <w:tc>
          <w:tcPr>
            <w:tcW w:w="1701" w:type="dxa"/>
          </w:tcPr>
          <w:p w14:paraId="4A6CCC54" w14:textId="744EE5CD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E793D9" w14:textId="2C0B4BC0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Stosuje przepisy prawa administracyjnego do rozstrzygania konkretnych problemów i stanów faktycznych (kazusów)</w:t>
            </w:r>
          </w:p>
        </w:tc>
        <w:tc>
          <w:tcPr>
            <w:tcW w:w="1873" w:type="dxa"/>
          </w:tcPr>
          <w:p w14:paraId="311FC3CD" w14:textId="7E51526A" w:rsidR="0085747A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="00EB4902" w:rsidRPr="00B169DF" w14:paraId="66473E4C" w14:textId="77777777" w:rsidTr="53CC51E1">
        <w:tc>
          <w:tcPr>
            <w:tcW w:w="1701" w:type="dxa"/>
          </w:tcPr>
          <w:p w14:paraId="79B1A491" w14:textId="24857D60" w:rsidR="00EB4902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F0337A7" w14:textId="7E480674" w:rsidR="00EB4902" w:rsidRPr="00B169DF" w:rsidRDefault="408E7F59" w:rsidP="53CC51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CC51E1">
              <w:rPr>
                <w:rFonts w:ascii="Corbel" w:hAnsi="Corbel"/>
                <w:b w:val="0"/>
              </w:rPr>
              <w:t>Posiada świadomość swojej wiedzy oraz zdolność do jej pogłębiania i nadążania za zmianami w prawie administracyjnym</w:t>
            </w:r>
          </w:p>
        </w:tc>
        <w:tc>
          <w:tcPr>
            <w:tcW w:w="1873" w:type="dxa"/>
          </w:tcPr>
          <w:p w14:paraId="297AC794" w14:textId="1932D6FC" w:rsidR="00EB4902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B4902" w:rsidRPr="00B169DF" w14:paraId="6B329AD4" w14:textId="77777777" w:rsidTr="53CC51E1">
        <w:tc>
          <w:tcPr>
            <w:tcW w:w="1701" w:type="dxa"/>
          </w:tcPr>
          <w:p w14:paraId="77671F3D" w14:textId="0975E0D9" w:rsidR="00EB4902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266EDB" w14:textId="62ED703B" w:rsidR="00EB4902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Rozumie konieczność śledzenia zmian legislacyjnych w zakresie regulacji normatywnych odnoszących się do administracji</w:t>
            </w:r>
          </w:p>
        </w:tc>
        <w:tc>
          <w:tcPr>
            <w:tcW w:w="1873" w:type="dxa"/>
          </w:tcPr>
          <w:p w14:paraId="3F779F9A" w14:textId="27830532" w:rsidR="00EB4902" w:rsidRPr="00B169DF" w:rsidRDefault="00EB49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53CC51E1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02" w:rsidRPr="00B169DF" w14:paraId="5B5344AE" w14:textId="77777777" w:rsidTr="53CC51E1">
        <w:tc>
          <w:tcPr>
            <w:tcW w:w="9520" w:type="dxa"/>
          </w:tcPr>
          <w:p w14:paraId="54299C05" w14:textId="251A779D" w:rsidR="00EB4902" w:rsidRPr="00B169DF" w:rsidRDefault="00EB4902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 xml:space="preserve">1. Pojęcie administracji i </w:t>
            </w:r>
            <w:r>
              <w:t xml:space="preserve">prawa </w:t>
            </w:r>
            <w:r w:rsidRPr="006B6ACB">
              <w:t>administracyjnego</w:t>
            </w:r>
            <w:r>
              <w:t>. Podział norm prawa administracyjnego. – 2 godz.</w:t>
            </w:r>
          </w:p>
        </w:tc>
      </w:tr>
      <w:tr w:rsidR="00EB4902" w:rsidRPr="00B169DF" w14:paraId="2B67E534" w14:textId="77777777" w:rsidTr="53CC51E1">
        <w:tc>
          <w:tcPr>
            <w:tcW w:w="9520" w:type="dxa"/>
          </w:tcPr>
          <w:p w14:paraId="247EB163" w14:textId="6FC2118D" w:rsidR="00EB4902" w:rsidRPr="00B169DF" w:rsidRDefault="00EB4902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2. Źródła prawa administracyjnego </w:t>
            </w:r>
            <w:r w:rsidR="00E649C5">
              <w:t>–</w:t>
            </w:r>
            <w:r>
              <w:t xml:space="preserve"> </w:t>
            </w:r>
            <w:r w:rsidR="00E649C5">
              <w:t xml:space="preserve">4 </w:t>
            </w:r>
            <w:r>
              <w:t>godz.</w:t>
            </w:r>
          </w:p>
        </w:tc>
      </w:tr>
      <w:tr w:rsidR="00EB4902" w:rsidRPr="00B169DF" w14:paraId="232BD50F" w14:textId="77777777" w:rsidTr="53CC51E1">
        <w:tc>
          <w:tcPr>
            <w:tcW w:w="9520" w:type="dxa"/>
          </w:tcPr>
          <w:p w14:paraId="4BD0C53F" w14:textId="210D0EA4" w:rsidR="00EB4902" w:rsidRPr="00B169DF" w:rsidRDefault="00EB4902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3. Podmioty administrujące – 2 godz.</w:t>
            </w:r>
          </w:p>
        </w:tc>
      </w:tr>
      <w:tr w:rsidR="00EB4902" w:rsidRPr="00B169DF" w14:paraId="2156A265" w14:textId="77777777" w:rsidTr="53CC51E1">
        <w:tc>
          <w:tcPr>
            <w:tcW w:w="9520" w:type="dxa"/>
          </w:tcPr>
          <w:p w14:paraId="4C3ED3F8" w14:textId="75A32391" w:rsidR="00EB4902" w:rsidRPr="00B169DF" w:rsidRDefault="00EB4902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4. Niezespolona administracja rządowa</w:t>
            </w:r>
            <w:r>
              <w:t xml:space="preserve"> – </w:t>
            </w:r>
            <w:r w:rsidR="00E649C5">
              <w:t>2</w:t>
            </w:r>
            <w:r>
              <w:t xml:space="preserve"> godz.</w:t>
            </w:r>
          </w:p>
        </w:tc>
      </w:tr>
      <w:tr w:rsidR="00EB4902" w:rsidRPr="00B169DF" w14:paraId="516A9327" w14:textId="77777777" w:rsidTr="53CC51E1">
        <w:tc>
          <w:tcPr>
            <w:tcW w:w="9520" w:type="dxa"/>
          </w:tcPr>
          <w:p w14:paraId="17090DFE" w14:textId="3326A691" w:rsidR="00EB4902" w:rsidRPr="00B169DF" w:rsidRDefault="00E649C5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5. Samorząd terytorialny – zagadnienia ogólne, organizacja i funkcjonowanie</w:t>
            </w:r>
            <w:r>
              <w:t xml:space="preserve"> – 6 godz.</w:t>
            </w:r>
          </w:p>
        </w:tc>
      </w:tr>
      <w:tr w:rsidR="00EB4902" w:rsidRPr="00B169DF" w14:paraId="4B1957FA" w14:textId="77777777" w:rsidTr="53CC51E1">
        <w:tc>
          <w:tcPr>
            <w:tcW w:w="9520" w:type="dxa"/>
          </w:tcPr>
          <w:p w14:paraId="0007ECF0" w14:textId="1C891F7E" w:rsidR="00EB4902" w:rsidRPr="00B169DF" w:rsidRDefault="00E649C5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6. Wybrane problemy jednostek samorządu terytorialnego</w:t>
            </w:r>
            <w:r>
              <w:t xml:space="preserve"> – 4 godz.</w:t>
            </w:r>
          </w:p>
        </w:tc>
      </w:tr>
      <w:tr w:rsidR="00EB4902" w:rsidRPr="00B169DF" w14:paraId="6A7DE285" w14:textId="77777777" w:rsidTr="53CC51E1">
        <w:tc>
          <w:tcPr>
            <w:tcW w:w="9520" w:type="dxa"/>
          </w:tcPr>
          <w:p w14:paraId="31718166" w14:textId="08869FCD" w:rsidR="00EB4902" w:rsidRPr="00B169DF" w:rsidRDefault="00E649C5" w:rsidP="00EB490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7</w:t>
            </w:r>
            <w:r w:rsidRPr="006B6ACB">
              <w:t>. Samorządowe kolegia odwoławcze</w:t>
            </w:r>
            <w:r>
              <w:t xml:space="preserve"> – 2 godz.</w:t>
            </w:r>
          </w:p>
        </w:tc>
      </w:tr>
      <w:tr w:rsidR="00E649C5" w:rsidRPr="00B169DF" w14:paraId="42742C48" w14:textId="77777777" w:rsidTr="53CC51E1">
        <w:tc>
          <w:tcPr>
            <w:tcW w:w="9520" w:type="dxa"/>
          </w:tcPr>
          <w:p w14:paraId="5046AD53" w14:textId="277161F2" w:rsidR="00E649C5" w:rsidRPr="006B6ACB" w:rsidRDefault="64468400" w:rsidP="00EB4902">
            <w:pPr>
              <w:pStyle w:val="Akapitzlist"/>
              <w:spacing w:after="0" w:line="240" w:lineRule="auto"/>
              <w:ind w:left="-250" w:firstLine="250"/>
            </w:pPr>
            <w:r>
              <w:t>8. Wybrane zagadnienia i problemy materialnego prawa administracyjnego – 8 godz.</w:t>
            </w:r>
          </w:p>
        </w:tc>
      </w:tr>
    </w:tbl>
    <w:p w14:paraId="0137CA0A" w14:textId="44CDBC79" w:rsidR="53CC51E1" w:rsidRDefault="53CC51E1">
      <w:r>
        <w:br w:type="page"/>
      </w: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53CC51E1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53CC51E1">
        <w:tc>
          <w:tcPr>
            <w:tcW w:w="9520" w:type="dxa"/>
          </w:tcPr>
          <w:p w14:paraId="53138F7A" w14:textId="6622A480" w:rsidR="0085747A" w:rsidRPr="00E649C5" w:rsidRDefault="00E64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 xml:space="preserve">1. Administracja i prawo administracyjne – podstawowe pojęcia – </w:t>
            </w:r>
            <w:r>
              <w:rPr>
                <w:rFonts w:ascii="Corbel" w:hAnsi="Corbel"/>
              </w:rPr>
              <w:t>4</w:t>
            </w:r>
            <w:r w:rsidRPr="00E649C5">
              <w:rPr>
                <w:rFonts w:ascii="Corbel" w:hAnsi="Corbel"/>
              </w:rPr>
              <w:t xml:space="preserve"> godz.</w:t>
            </w:r>
          </w:p>
        </w:tc>
      </w:tr>
      <w:tr w:rsidR="0085747A" w:rsidRPr="00B169DF" w14:paraId="24A0F721" w14:textId="77777777" w:rsidTr="53CC51E1">
        <w:tc>
          <w:tcPr>
            <w:tcW w:w="9520" w:type="dxa"/>
          </w:tcPr>
          <w:p w14:paraId="74420AB0" w14:textId="57F41E9D" w:rsidR="0085747A" w:rsidRPr="00E649C5" w:rsidRDefault="00E64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2. Źródła prawa administracyjnego – 4 godz.</w:t>
            </w:r>
          </w:p>
        </w:tc>
      </w:tr>
      <w:tr w:rsidR="0085747A" w:rsidRPr="00B169DF" w14:paraId="71410136" w14:textId="77777777" w:rsidTr="53CC51E1">
        <w:tc>
          <w:tcPr>
            <w:tcW w:w="9520" w:type="dxa"/>
          </w:tcPr>
          <w:p w14:paraId="4E3563C3" w14:textId="6D5FC78D" w:rsidR="0085747A" w:rsidRPr="00E649C5" w:rsidRDefault="00E64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3. Zespolona i niezespolona administracja rządowa – 4 godz.</w:t>
            </w:r>
          </w:p>
        </w:tc>
      </w:tr>
      <w:tr w:rsidR="00E649C5" w:rsidRPr="00B169DF" w14:paraId="5FCBB09A" w14:textId="77777777" w:rsidTr="53CC51E1">
        <w:tc>
          <w:tcPr>
            <w:tcW w:w="9520" w:type="dxa"/>
          </w:tcPr>
          <w:p w14:paraId="121236C4" w14:textId="709E4CF1" w:rsidR="00E649C5" w:rsidRPr="00E649C5" w:rsidRDefault="00E64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4. Podstawy funkcjonowania samorządu terytorialnego – 6 godz.</w:t>
            </w:r>
          </w:p>
        </w:tc>
      </w:tr>
      <w:tr w:rsidR="00E649C5" w:rsidRPr="00B169DF" w14:paraId="0C3CEC29" w14:textId="77777777" w:rsidTr="53CC51E1">
        <w:tc>
          <w:tcPr>
            <w:tcW w:w="9520" w:type="dxa"/>
          </w:tcPr>
          <w:p w14:paraId="4555EB9E" w14:textId="08C21206" w:rsidR="00E649C5" w:rsidRPr="00E649C5" w:rsidRDefault="00E649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5. Formy współdziałania jednostek samorządu terytorialnego – 2 godz.</w:t>
            </w:r>
          </w:p>
        </w:tc>
      </w:tr>
      <w:tr w:rsidR="00E649C5" w:rsidRPr="00B169DF" w14:paraId="1F455729" w14:textId="77777777" w:rsidTr="53CC51E1">
        <w:tc>
          <w:tcPr>
            <w:tcW w:w="9520" w:type="dxa"/>
          </w:tcPr>
          <w:p w14:paraId="3B21EB1C" w14:textId="0CC1C018" w:rsidR="00E649C5" w:rsidRPr="00E649C5" w:rsidRDefault="00E649C5" w:rsidP="00E649C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6. Wybrane problemy jednostek samorządu terytorialnego – 4 godz.</w:t>
            </w:r>
          </w:p>
        </w:tc>
      </w:tr>
      <w:tr w:rsidR="00E649C5" w:rsidRPr="00B169DF" w14:paraId="2B08697D" w14:textId="77777777" w:rsidTr="53CC51E1">
        <w:tc>
          <w:tcPr>
            <w:tcW w:w="9520" w:type="dxa"/>
          </w:tcPr>
          <w:p w14:paraId="2D18C9F4" w14:textId="3A1C5684" w:rsidR="00E649C5" w:rsidRPr="00E649C5" w:rsidRDefault="64468400" w:rsidP="00E649C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3CC51E1">
              <w:rPr>
                <w:rFonts w:ascii="Corbel" w:hAnsi="Corbel"/>
              </w:rPr>
              <w:t>7. Wybrane zagadnienia i problemy materialnego prawa administracyjnego – 6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DBBE12" w14:textId="12056947" w:rsidR="00C92CB9" w:rsidRPr="00C92CB9" w:rsidRDefault="00C92CB9" w:rsidP="00C92CB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C92CB9">
        <w:rPr>
          <w:rFonts w:ascii="Corbel" w:hAnsi="Corbel"/>
          <w:b w:val="0"/>
          <w:smallCaps w:val="0"/>
          <w:sz w:val="22"/>
        </w:rPr>
        <w:t>Wykład: wykład z prezentacją multimedialną, analiza i interpretacja tekstów źródłowych, praca w grupach, analiza przypadków, metody kształcenia na odległość</w:t>
      </w:r>
    </w:p>
    <w:p w14:paraId="70495A08" w14:textId="335B6B46" w:rsidR="00C92CB9" w:rsidRPr="00C92CB9" w:rsidRDefault="00C92CB9" w:rsidP="53CC51E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53CC51E1">
        <w:rPr>
          <w:rFonts w:ascii="Corbel" w:hAnsi="Corbel"/>
          <w:b w:val="0"/>
          <w:smallCaps w:val="0"/>
          <w:sz w:val="22"/>
        </w:rPr>
        <w:t>Ćwiczenia: analiza tekstów z dyskusją, metoda projektów (projekt badawczy, wdrożeniowy, praktyczny), praca w grupach (rozwiązywanie zadań, dyskusja),</w:t>
      </w:r>
      <w:r w:rsidR="11518A86" w:rsidRPr="53CC51E1">
        <w:rPr>
          <w:rFonts w:ascii="Corbel" w:hAnsi="Corbel"/>
          <w:b w:val="0"/>
          <w:smallCaps w:val="0"/>
          <w:sz w:val="22"/>
        </w:rPr>
        <w:t xml:space="preserve"> </w:t>
      </w:r>
      <w:r w:rsidRPr="53CC51E1">
        <w:rPr>
          <w:rFonts w:ascii="Corbel" w:hAnsi="Corbel"/>
          <w:b w:val="0"/>
          <w:smallCaps w:val="0"/>
          <w:sz w:val="22"/>
        </w:rPr>
        <w:t xml:space="preserve">gry dydaktyczne, metody kształcenia na odległość 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53CC51E1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53CC51E1">
        <w:tc>
          <w:tcPr>
            <w:tcW w:w="1985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351765AC" w:rsidR="0085747A" w:rsidRPr="00B169DF" w:rsidRDefault="00C92CB9" w:rsidP="53CC51E1">
            <w:pPr>
              <w:pStyle w:val="Punktygwne"/>
              <w:tabs>
                <w:tab w:val="left" w:pos="1369"/>
              </w:tabs>
              <w:spacing w:before="0" w:after="0"/>
              <w:rPr>
                <w:rFonts w:ascii="Corbel" w:hAnsi="Corbel"/>
                <w:b w:val="0"/>
                <w:strike/>
              </w:rPr>
            </w:pPr>
            <w:r w:rsidRPr="53CC51E1">
              <w:rPr>
                <w:rFonts w:ascii="Corbel" w:hAnsi="Corbel"/>
                <w:b w:val="0"/>
                <w:sz w:val="22"/>
              </w:rPr>
              <w:t>Egzamin PISEMNY LUB USTNY, KOLOKWIUM</w:t>
            </w:r>
          </w:p>
        </w:tc>
        <w:tc>
          <w:tcPr>
            <w:tcW w:w="2126" w:type="dxa"/>
          </w:tcPr>
          <w:p w14:paraId="4D1F06B9" w14:textId="52E51854" w:rsidR="0085747A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5747A" w:rsidRPr="00B169DF" w14:paraId="635E67C7" w14:textId="77777777" w:rsidTr="53CC51E1">
        <w:tc>
          <w:tcPr>
            <w:tcW w:w="1985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3A67D6AC" w:rsidR="0085747A" w:rsidRPr="00B169DF" w:rsidRDefault="00C92CB9" w:rsidP="53CC51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3CC51E1">
              <w:rPr>
                <w:rFonts w:ascii="Corbel" w:hAnsi="Corbel"/>
                <w:b w:val="0"/>
                <w:sz w:val="22"/>
              </w:rPr>
              <w:t>Egzamin PISEMNY LUB USTNY, KOLOKWIUM</w:t>
            </w:r>
          </w:p>
        </w:tc>
        <w:tc>
          <w:tcPr>
            <w:tcW w:w="2126" w:type="dxa"/>
          </w:tcPr>
          <w:p w14:paraId="05A69994" w14:textId="464B26CE" w:rsidR="0085747A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92CB9" w:rsidRPr="00B169DF" w14:paraId="1B8929E0" w14:textId="77777777" w:rsidTr="53CC51E1">
        <w:tc>
          <w:tcPr>
            <w:tcW w:w="1985" w:type="dxa"/>
          </w:tcPr>
          <w:p w14:paraId="71C073D8" w14:textId="355C4D46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F290DC4" w14:textId="0712A296" w:rsidR="00C92CB9" w:rsidRPr="00B169DF" w:rsidRDefault="00C92CB9" w:rsidP="53CC51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3CC51E1">
              <w:rPr>
                <w:rFonts w:ascii="Corbel" w:hAnsi="Corbel"/>
                <w:b w:val="0"/>
                <w:sz w:val="22"/>
              </w:rPr>
              <w:t>Egzamin PISEMNY LUB USTNY, KOLOKWIUM</w:t>
            </w:r>
          </w:p>
        </w:tc>
        <w:tc>
          <w:tcPr>
            <w:tcW w:w="2126" w:type="dxa"/>
          </w:tcPr>
          <w:p w14:paraId="65021269" w14:textId="6EF43096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92CB9" w:rsidRPr="00B169DF" w14:paraId="01C4924D" w14:textId="77777777" w:rsidTr="53CC51E1">
        <w:tc>
          <w:tcPr>
            <w:tcW w:w="1985" w:type="dxa"/>
          </w:tcPr>
          <w:p w14:paraId="4F97BC02" w14:textId="119F26A4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B148AD9" w14:textId="2F38BC1B" w:rsidR="00C92CB9" w:rsidRPr="00B169DF" w:rsidRDefault="00C92CB9" w:rsidP="53CC51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3CC51E1">
              <w:rPr>
                <w:rFonts w:ascii="Corbel" w:hAnsi="Corbel"/>
                <w:b w:val="0"/>
                <w:sz w:val="22"/>
              </w:rPr>
              <w:t>Egzamin PISEMNY LUB USTNY, KOLOKWIUM</w:t>
            </w:r>
          </w:p>
        </w:tc>
        <w:tc>
          <w:tcPr>
            <w:tcW w:w="2126" w:type="dxa"/>
          </w:tcPr>
          <w:p w14:paraId="2E1F4C73" w14:textId="290FF60B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92CB9" w:rsidRPr="00B169DF" w14:paraId="23BF27E3" w14:textId="77777777" w:rsidTr="53CC51E1">
        <w:tc>
          <w:tcPr>
            <w:tcW w:w="1985" w:type="dxa"/>
          </w:tcPr>
          <w:p w14:paraId="38F2B2D3" w14:textId="451D916A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1C309C4" w14:textId="669709F2" w:rsidR="00C92CB9" w:rsidRPr="00B169DF" w:rsidRDefault="00C92CB9" w:rsidP="53CC51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3CC51E1">
              <w:rPr>
                <w:rFonts w:ascii="Corbel" w:hAnsi="Corbel"/>
                <w:b w:val="0"/>
                <w:sz w:val="22"/>
              </w:rPr>
              <w:t>Egzamin PISEMNY LUB USTNY, KOLOKWIUM</w:t>
            </w:r>
          </w:p>
        </w:tc>
        <w:tc>
          <w:tcPr>
            <w:tcW w:w="2126" w:type="dxa"/>
          </w:tcPr>
          <w:p w14:paraId="425A781F" w14:textId="58539AFD" w:rsidR="00C92CB9" w:rsidRPr="00B169DF" w:rsidRDefault="00C92C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53CC51E1">
        <w:tc>
          <w:tcPr>
            <w:tcW w:w="9670" w:type="dxa"/>
          </w:tcPr>
          <w:p w14:paraId="59095347" w14:textId="490E175B" w:rsidR="00C92CB9" w:rsidRDefault="00C92CB9" w:rsidP="53CC51E1">
            <w:pPr>
              <w:spacing w:after="0" w:line="240" w:lineRule="auto"/>
              <w:jc w:val="both"/>
              <w:rPr>
                <w:rFonts w:ascii="Corbel" w:hAnsi="Corbel" w:cs="Corbel"/>
                <w:i/>
                <w:iCs/>
                <w:smallCaps/>
                <w:kern w:val="1"/>
              </w:rPr>
            </w:pPr>
            <w:r w:rsidRPr="53CC51E1">
              <w:rPr>
                <w:i/>
                <w:iCs/>
                <w:smallCaps/>
                <w:kern w:val="1"/>
              </w:rPr>
              <w:t xml:space="preserve">W przypadku </w:t>
            </w:r>
            <w:proofErr w:type="spellStart"/>
            <w:r w:rsidRPr="53CC51E1">
              <w:rPr>
                <w:i/>
                <w:iCs/>
                <w:smallCaps/>
                <w:kern w:val="1"/>
              </w:rPr>
              <w:t>ćwiczen</w:t>
            </w:r>
            <w:proofErr w:type="spellEnd"/>
            <w:r w:rsidRPr="53CC51E1">
              <w:rPr>
                <w:i/>
                <w:iCs/>
                <w:smallCaps/>
                <w:kern w:val="1"/>
              </w:rPr>
              <w:t>.: frekwencja na ćwiczeniach ustalana na podstawie listy obecności, aktywność na zajęciach, wyniki kolokwium ustalane na podstawie pisemnych prac studentów</w:t>
            </w:r>
            <w:r w:rsidR="46F515BD" w:rsidRPr="53CC51E1">
              <w:rPr>
                <w:i/>
                <w:iCs/>
                <w:smallCaps/>
                <w:kern w:val="1"/>
              </w:rPr>
              <w:t xml:space="preserve"> </w:t>
            </w:r>
            <w:r w:rsidRPr="53CC51E1">
              <w:rPr>
                <w:i/>
                <w:iCs/>
                <w:smallCaps/>
                <w:kern w:val="1"/>
              </w:rPr>
              <w:t>gdzie ocena pozytywna osiągana jest w przypadku uzyskania ponad 50% poprawnych odpowiedzi.</w:t>
            </w:r>
          </w:p>
          <w:p w14:paraId="2BB5D64F" w14:textId="0FAE7735" w:rsidR="0085747A" w:rsidRPr="00C92CB9" w:rsidRDefault="00C92CB9" w:rsidP="00C92CB9">
            <w:pPr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W przypadku wykładu: wyniki egzaminu ustalane na podstawie pisemnych lub ustnych odpowiedzi studentów gdzie ocena pozytywna osiągana jest w przypadku uzyskania ponad 50% poprawnych odpowiedzi. Kryteria oceny: kompletność odpowiedzi, poprawna terminologia, aktualny stan prawny.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4E6818D1" w:rsidR="009F4610" w:rsidRPr="00B169DF" w:rsidRDefault="004E7EB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E563E2" w:rsidR="0085747A" w:rsidRPr="00B169DF" w:rsidRDefault="00C92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7C978D85" w:rsidR="00C61DC5" w:rsidRPr="00B169DF" w:rsidRDefault="00C92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3C8B32C" w:rsidR="00C61DC5" w:rsidRPr="00B169DF" w:rsidRDefault="00B74A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1AB8A5B" w:rsidR="0085747A" w:rsidRPr="00B169DF" w:rsidRDefault="00C92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67E45DC9" w:rsidR="0085747A" w:rsidRPr="00B169DF" w:rsidRDefault="00C92C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3F67BC8A" w:rsidR="0085747A" w:rsidRPr="00B169DF" w:rsidRDefault="00B74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18D9E8D" w:rsidR="0085747A" w:rsidRPr="00B169DF" w:rsidRDefault="00B74A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7EFD6298" w14:textId="77777777" w:rsidR="00B74AC3" w:rsidRDefault="0085747A" w:rsidP="00B74AC3">
            <w:pPr>
              <w:spacing w:after="0" w:line="240" w:lineRule="auto"/>
              <w:ind w:left="709" w:hanging="709"/>
              <w:rPr>
                <w:rFonts w:ascii="Corbel" w:hAnsi="Corbe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="00B74AC3" w:rsidRPr="00E5781E">
              <w:rPr>
                <w:rFonts w:ascii="Corbel" w:hAnsi="Corbel"/>
              </w:rPr>
              <w:t xml:space="preserve"> </w:t>
            </w:r>
          </w:p>
          <w:p w14:paraId="6EE4A992" w14:textId="5592E238" w:rsidR="00B74AC3" w:rsidRPr="00B74AC3" w:rsidRDefault="00B74AC3" w:rsidP="00B74AC3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 xml:space="preserve">1. E. Ura, Prawo administracyjne, Wolters Kluwer, Warszawa 2021. </w:t>
            </w:r>
          </w:p>
          <w:p w14:paraId="52305F10" w14:textId="72153428" w:rsidR="00B74AC3" w:rsidRPr="00B74AC3" w:rsidRDefault="00B74AC3" w:rsidP="00B74A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14:paraId="45ECCD87" w14:textId="3DBD70D5" w:rsidR="0085747A" w:rsidRPr="00B74AC3" w:rsidRDefault="00B74AC3" w:rsidP="00B74A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3. M. Zdyb, J. Stelmasiak (red.), Prawo administracyjne, Wolters Kluwer, Warszawa 2020.</w:t>
            </w:r>
          </w:p>
          <w:p w14:paraId="0B544F6A" w14:textId="47B8DDD8" w:rsidR="00B74AC3" w:rsidRPr="00B74AC3" w:rsidRDefault="00B74AC3" w:rsidP="00B74AC3">
            <w:pPr>
              <w:spacing w:after="0" w:line="240" w:lineRule="auto"/>
              <w:ind w:left="209" w:hanging="2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  <w:smallCaps/>
                <w:color w:val="000000"/>
              </w:rPr>
              <w:t xml:space="preserve">4. </w:t>
            </w:r>
            <w:r w:rsidRPr="00B74AC3">
              <w:rPr>
                <w:rFonts w:ascii="Corbel" w:hAnsi="Corbel"/>
              </w:rPr>
              <w:t xml:space="preserve">B. Jaworska-Dębska, P. Kledzik, J. </w:t>
            </w:r>
            <w:proofErr w:type="spellStart"/>
            <w:r w:rsidRPr="00B74AC3">
              <w:rPr>
                <w:rFonts w:ascii="Corbel" w:hAnsi="Corbel"/>
              </w:rPr>
              <w:t>Sługocki</w:t>
            </w:r>
            <w:proofErr w:type="spellEnd"/>
            <w:r w:rsidRPr="00B74AC3">
              <w:rPr>
                <w:rFonts w:ascii="Corbel" w:hAnsi="Corbel"/>
              </w:rPr>
              <w:t>, Wzorce i zasady działania współczesnej administracji publicznej, Wyd. Wolters Kluwer, Warszawa 2020,</w:t>
            </w:r>
            <w:r w:rsidRPr="00D764B1">
              <w:rPr>
                <w:rFonts w:ascii="Corbel" w:hAnsi="Corbel"/>
              </w:rPr>
              <w:t xml:space="preserve">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9E3E45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4B43F0" w14:textId="59365E37" w:rsidR="00B74AC3" w:rsidRPr="00B74AC3" w:rsidRDefault="00B74AC3" w:rsidP="00B74AC3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>1. J. Zimmermann, Prawo administracyjne, Wyd. Wolters Kluwer 2020.</w:t>
            </w:r>
          </w:p>
          <w:p w14:paraId="1C7A0051" w14:textId="661E7E65" w:rsidR="00B74AC3" w:rsidRPr="00B74AC3" w:rsidRDefault="00B74AC3" w:rsidP="00B74AC3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/>
                <w:b w:val="0"/>
                <w:sz w:val="22"/>
              </w:rPr>
              <w:t xml:space="preserve">2. </w:t>
            </w: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E. Ura, E. Feret, S. Pieprzny (red.), Aktualne problemy funkcjonowania samorządu terytorialnego, Sandomierz-Rzeszów 2017.</w:t>
            </w:r>
          </w:p>
          <w:p w14:paraId="0F6AEAC3" w14:textId="53E350F1" w:rsidR="00B74AC3" w:rsidRPr="00B74AC3" w:rsidRDefault="00B74AC3" w:rsidP="00B74AC3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3. E. Ura, S. Pieprzny (red.), Problemy współczesnej administracji publicznej w Polsce, Rzeszów 2016.</w:t>
            </w:r>
          </w:p>
          <w:p w14:paraId="13BD0253" w14:textId="204FF68C" w:rsidR="00B74AC3" w:rsidRPr="00B74AC3" w:rsidRDefault="00B74AC3" w:rsidP="00B74AC3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4. E. Ura, E. Feret, S. Pieprzny (red.), Jednostka wobec działań administracji publicznej, Rzeszów 2016.</w:t>
            </w:r>
          </w:p>
          <w:p w14:paraId="550EE891" w14:textId="67427467" w:rsidR="00B74AC3" w:rsidRPr="00B74AC3" w:rsidRDefault="00B74AC3" w:rsidP="00B74AC3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5. B. Jaworski, M. Ura (red.), Prawnoadministracyjne i finansowe aspekty bezpieczeństwa wewnętrznego państwa wobec aktualnych problemów migracyjnych, Rzeszów 2017.</w:t>
            </w:r>
          </w:p>
          <w:p w14:paraId="4596EFF9" w14:textId="77777777" w:rsidR="00B74AC3" w:rsidRPr="00B74AC3" w:rsidRDefault="00B74A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7C8CD" w14:textId="77777777" w:rsidR="00DC42F5" w:rsidRDefault="00DC42F5" w:rsidP="00C16ABF">
      <w:pPr>
        <w:spacing w:after="0" w:line="240" w:lineRule="auto"/>
      </w:pPr>
      <w:r>
        <w:separator/>
      </w:r>
    </w:p>
  </w:endnote>
  <w:endnote w:type="continuationSeparator" w:id="0">
    <w:p w14:paraId="02106259" w14:textId="77777777" w:rsidR="00DC42F5" w:rsidRDefault="00DC42F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560A4" w14:textId="77777777" w:rsidR="00DC42F5" w:rsidRDefault="00DC42F5" w:rsidP="00C16ABF">
      <w:pPr>
        <w:spacing w:after="0" w:line="240" w:lineRule="auto"/>
      </w:pPr>
      <w:r>
        <w:separator/>
      </w:r>
    </w:p>
  </w:footnote>
  <w:footnote w:type="continuationSeparator" w:id="0">
    <w:p w14:paraId="7A415124" w14:textId="77777777" w:rsidR="00DC42F5" w:rsidRDefault="00DC42F5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80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7EBC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B51"/>
    <w:rsid w:val="006D050F"/>
    <w:rsid w:val="006D6139"/>
    <w:rsid w:val="006E5D65"/>
    <w:rsid w:val="006F1282"/>
    <w:rsid w:val="006F1FBC"/>
    <w:rsid w:val="006F31E2"/>
    <w:rsid w:val="00706544"/>
    <w:rsid w:val="007072BA"/>
    <w:rsid w:val="0071401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98E"/>
    <w:rsid w:val="0082145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4AC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CB9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76E26"/>
    <w:rsid w:val="00D8075B"/>
    <w:rsid w:val="00D8678B"/>
    <w:rsid w:val="00DA2114"/>
    <w:rsid w:val="00DC42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9C5"/>
    <w:rsid w:val="00E742AA"/>
    <w:rsid w:val="00E77E88"/>
    <w:rsid w:val="00E8107D"/>
    <w:rsid w:val="00E960BB"/>
    <w:rsid w:val="00EA2074"/>
    <w:rsid w:val="00EA4832"/>
    <w:rsid w:val="00EA4E9D"/>
    <w:rsid w:val="00EB4902"/>
    <w:rsid w:val="00EC4899"/>
    <w:rsid w:val="00EC6066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518A86"/>
    <w:rsid w:val="24432EC8"/>
    <w:rsid w:val="408E7F59"/>
    <w:rsid w:val="46F515BD"/>
    <w:rsid w:val="5094B11F"/>
    <w:rsid w:val="53CC51E1"/>
    <w:rsid w:val="6141A780"/>
    <w:rsid w:val="64468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BEDCA-DB91-4156-A3A7-0BD46B1D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1013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2023-08-30T19:59:00Z</dcterms:created>
  <dcterms:modified xsi:type="dcterms:W3CDTF">2024-09-04T08:13:00Z</dcterms:modified>
</cp:coreProperties>
</file>